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EMISION 01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02/2021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D2152" w:rsidRPr="00341EED" w:rsidTr="00AF31FD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D2152" w:rsidRPr="007A0320" w:rsidRDefault="000D2152" w:rsidP="00B02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D2152" w:rsidRPr="007A0320" w:rsidRDefault="000D2152" w:rsidP="000D2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D2152" w:rsidRPr="007A0320" w:rsidRDefault="000D2152" w:rsidP="00C70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8F0F9D" w:rsidRDefault="009C56F2" w:rsidP="005055CA">
            <w:r>
              <w:t>Sin movimiento, pendiente de generar los contratos del personal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8F0F9D" w:rsidP="004D1268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042DE5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bookmarkStart w:id="0" w:name="_GoBack"/>
            <w:bookmarkEnd w:id="0"/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8F0F9D" w:rsidP="003E13F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8F0F9D" w:rsidRDefault="008F0F9D" w:rsidP="005055CA"/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8F0F9D" w:rsidP="00365F93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/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535662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/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Pr="00C3062B" w:rsidRDefault="00CE7936" w:rsidP="00CE793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01" w:type="dxa"/>
            <w:vAlign w:val="bottom"/>
          </w:tcPr>
          <w:p w:rsidR="00CE7936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E528F7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:rsidR="00CE7936" w:rsidRDefault="00CE7936" w:rsidP="00CE7936"/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6" w:rsidRDefault="009D6156" w:rsidP="00B37B4E">
      <w:pPr>
        <w:pStyle w:val="NormalWeb"/>
      </w:pPr>
      <w:r>
        <w:separator/>
      </w:r>
    </w:p>
  </w:endnote>
  <w:endnote w:type="continuationSeparator" w:id="0">
    <w:p w:rsidR="009D6156" w:rsidRDefault="009D615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6" w:rsidRDefault="009D6156" w:rsidP="00B37B4E">
      <w:pPr>
        <w:pStyle w:val="NormalWeb"/>
      </w:pPr>
      <w:r>
        <w:separator/>
      </w:r>
    </w:p>
  </w:footnote>
  <w:footnote w:type="continuationSeparator" w:id="0">
    <w:p w:rsidR="009D6156" w:rsidRDefault="009D615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56F2"/>
    <w:rsid w:val="009C6E5B"/>
    <w:rsid w:val="009D1B77"/>
    <w:rsid w:val="009D29CF"/>
    <w:rsid w:val="009D2F05"/>
    <w:rsid w:val="009D55C1"/>
    <w:rsid w:val="009D6156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5CB5F7-F326-490C-94A0-A3238DA5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21</cp:revision>
  <cp:lastPrinted>2013-08-22T19:51:00Z</cp:lastPrinted>
  <dcterms:created xsi:type="dcterms:W3CDTF">2020-08-27T20:13:00Z</dcterms:created>
  <dcterms:modified xsi:type="dcterms:W3CDTF">2021-02-05T14:52:00Z</dcterms:modified>
</cp:coreProperties>
</file>